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21257" w14:textId="7FDE499D" w:rsidR="00ED40FD" w:rsidRDefault="00ED40FD" w:rsidP="000700EC">
      <w:pPr>
        <w:jc w:val="both"/>
        <w:rPr>
          <w:rFonts w:ascii="Times New Roman" w:hAnsi="Times New Roman" w:cs="Times New Roman"/>
          <w:smallCaps/>
        </w:rPr>
      </w:pPr>
    </w:p>
    <w:p w14:paraId="0DBB0EF0" w14:textId="5A11C4C1" w:rsidR="00ED40FD" w:rsidRPr="002716DC" w:rsidRDefault="002716DC" w:rsidP="00ED40FD">
      <w:pPr>
        <w:jc w:val="center"/>
        <w:rPr>
          <w:rFonts w:ascii="Times New Roman" w:hAnsi="Times New Roman" w:cs="Times New Roman"/>
          <w:b/>
          <w:sz w:val="28"/>
          <w:szCs w:val="28"/>
        </w:rPr>
      </w:pPr>
      <w:r w:rsidRPr="002716DC">
        <w:rPr>
          <w:rFonts w:ascii="Times New Roman" w:hAnsi="Times New Roman" w:cs="Times New Roman"/>
          <w:b/>
          <w:sz w:val="28"/>
          <w:szCs w:val="28"/>
        </w:rPr>
        <w:t>XII</w:t>
      </w:r>
      <w:r w:rsidRPr="002716DC">
        <w:rPr>
          <w:rFonts w:ascii="Times New Roman" w:hAnsi="Times New Roman" w:cs="Times New Roman"/>
          <w:b/>
          <w:sz w:val="28"/>
          <w:szCs w:val="28"/>
          <w:vertAlign w:val="superscript"/>
        </w:rPr>
        <w:t>EME</w:t>
      </w:r>
      <w:r w:rsidRPr="002716DC">
        <w:rPr>
          <w:rFonts w:ascii="Times New Roman" w:hAnsi="Times New Roman" w:cs="Times New Roman"/>
          <w:b/>
          <w:sz w:val="28"/>
          <w:szCs w:val="28"/>
        </w:rPr>
        <w:t xml:space="preserve"> JOURNÉE D’ETUDES DE L’UMR DICE</w:t>
      </w:r>
    </w:p>
    <w:p w14:paraId="3C1A5B60" w14:textId="6F2013D9" w:rsidR="00ED40FD" w:rsidRPr="0061205E" w:rsidRDefault="00ED40FD" w:rsidP="00ED40FD">
      <w:pPr>
        <w:jc w:val="center"/>
        <w:rPr>
          <w:rFonts w:ascii="Times New Roman" w:hAnsi="Times New Roman" w:cs="Times New Roman"/>
          <w:sz w:val="28"/>
          <w:szCs w:val="28"/>
        </w:rPr>
      </w:pPr>
      <w:r w:rsidRPr="0061205E">
        <w:rPr>
          <w:rFonts w:ascii="Times New Roman" w:hAnsi="Times New Roman" w:cs="Times New Roman"/>
          <w:sz w:val="28"/>
          <w:szCs w:val="28"/>
        </w:rPr>
        <w:t>(UMR 7318)</w:t>
      </w:r>
    </w:p>
    <w:p w14:paraId="419132D8" w14:textId="5B824064" w:rsidR="00ED40FD" w:rsidRDefault="00ED40FD" w:rsidP="000700EC">
      <w:pPr>
        <w:jc w:val="both"/>
        <w:rPr>
          <w:rFonts w:ascii="Times New Roman" w:hAnsi="Times New Roman" w:cs="Times New Roman"/>
        </w:rPr>
      </w:pPr>
    </w:p>
    <w:p w14:paraId="2EED26F4" w14:textId="5AFC2453" w:rsidR="0061205E" w:rsidRDefault="0061205E" w:rsidP="000700EC">
      <w:pPr>
        <w:jc w:val="both"/>
        <w:rPr>
          <w:rFonts w:ascii="Times New Roman" w:hAnsi="Times New Roman" w:cs="Times New Roman"/>
        </w:rPr>
      </w:pPr>
    </w:p>
    <w:p w14:paraId="160A5B26" w14:textId="26576FDD" w:rsidR="0061205E" w:rsidRDefault="0061205E" w:rsidP="000700EC">
      <w:pPr>
        <w:jc w:val="both"/>
        <w:rPr>
          <w:rFonts w:ascii="Times New Roman" w:hAnsi="Times New Roman" w:cs="Times New Roman"/>
        </w:rPr>
      </w:pPr>
    </w:p>
    <w:p w14:paraId="44E5DAEA" w14:textId="02A2150E" w:rsidR="0061205E" w:rsidRPr="002716DC" w:rsidRDefault="002716DC" w:rsidP="0061205E">
      <w:pPr>
        <w:jc w:val="center"/>
        <w:rPr>
          <w:rFonts w:ascii="Times New Roman" w:hAnsi="Times New Roman" w:cs="Times New Roman"/>
          <w:b/>
          <w:sz w:val="32"/>
          <w:szCs w:val="32"/>
        </w:rPr>
      </w:pPr>
      <w:r w:rsidRPr="002716DC">
        <w:rPr>
          <w:rFonts w:ascii="Times New Roman" w:hAnsi="Times New Roman" w:cs="Times New Roman"/>
          <w:b/>
          <w:sz w:val="32"/>
          <w:szCs w:val="32"/>
        </w:rPr>
        <w:t>« L’EXÉCUTION DES DÉCISIONS DE JUSTICE »</w:t>
      </w:r>
    </w:p>
    <w:p w14:paraId="118F505E" w14:textId="48CD7FB4" w:rsidR="0061205E" w:rsidRDefault="0061205E" w:rsidP="000700EC">
      <w:pPr>
        <w:jc w:val="both"/>
        <w:rPr>
          <w:rFonts w:ascii="Times New Roman" w:hAnsi="Times New Roman" w:cs="Times New Roman"/>
          <w:smallCaps/>
        </w:rPr>
      </w:pPr>
    </w:p>
    <w:p w14:paraId="0AB80944" w14:textId="77777777" w:rsidR="0061205E" w:rsidRDefault="0061205E" w:rsidP="0061205E">
      <w:pPr>
        <w:jc w:val="center"/>
        <w:rPr>
          <w:rFonts w:ascii="Times New Roman" w:hAnsi="Times New Roman" w:cs="Times New Roman"/>
        </w:rPr>
      </w:pPr>
      <w:r>
        <w:rPr>
          <w:rFonts w:ascii="Times New Roman" w:hAnsi="Times New Roman" w:cs="Times New Roman"/>
        </w:rPr>
        <w:t xml:space="preserve">Université de Pau et des pays de l’Adour, </w:t>
      </w:r>
    </w:p>
    <w:p w14:paraId="2C945247" w14:textId="1F0E5E95" w:rsidR="0061205E" w:rsidRDefault="0061205E" w:rsidP="0061205E">
      <w:pPr>
        <w:jc w:val="center"/>
        <w:rPr>
          <w:rFonts w:ascii="Times New Roman" w:hAnsi="Times New Roman" w:cs="Times New Roman"/>
        </w:rPr>
      </w:pPr>
      <w:r>
        <w:rPr>
          <w:rFonts w:ascii="Times New Roman" w:hAnsi="Times New Roman" w:cs="Times New Roman"/>
        </w:rPr>
        <w:t xml:space="preserve">Collège Sciences </w:t>
      </w:r>
      <w:r w:rsidR="002716DC">
        <w:rPr>
          <w:rFonts w:ascii="Times New Roman" w:hAnsi="Times New Roman" w:cs="Times New Roman"/>
        </w:rPr>
        <w:t>S</w:t>
      </w:r>
      <w:r>
        <w:rPr>
          <w:rFonts w:ascii="Times New Roman" w:hAnsi="Times New Roman" w:cs="Times New Roman"/>
        </w:rPr>
        <w:t>ociales</w:t>
      </w:r>
      <w:r w:rsidR="002716DC">
        <w:rPr>
          <w:rFonts w:ascii="Times New Roman" w:hAnsi="Times New Roman" w:cs="Times New Roman"/>
        </w:rPr>
        <w:t xml:space="preserve"> et</w:t>
      </w:r>
      <w:r>
        <w:rPr>
          <w:rFonts w:ascii="Times New Roman" w:hAnsi="Times New Roman" w:cs="Times New Roman"/>
        </w:rPr>
        <w:t xml:space="preserve"> Humanités,</w:t>
      </w:r>
    </w:p>
    <w:p w14:paraId="054F2FDA" w14:textId="77777777" w:rsidR="002716DC" w:rsidRDefault="002716DC" w:rsidP="0061205E">
      <w:pPr>
        <w:jc w:val="center"/>
        <w:rPr>
          <w:rFonts w:ascii="Times New Roman" w:hAnsi="Times New Roman" w:cs="Times New Roman"/>
        </w:rPr>
      </w:pPr>
    </w:p>
    <w:p w14:paraId="440B442B" w14:textId="20F0217A" w:rsidR="0061205E" w:rsidRDefault="0061205E" w:rsidP="0061205E">
      <w:pPr>
        <w:jc w:val="center"/>
        <w:rPr>
          <w:rFonts w:ascii="Times New Roman" w:hAnsi="Times New Roman" w:cs="Times New Roman"/>
        </w:rPr>
      </w:pPr>
      <w:proofErr w:type="gramStart"/>
      <w:r>
        <w:rPr>
          <w:rFonts w:ascii="Times New Roman" w:hAnsi="Times New Roman" w:cs="Times New Roman"/>
        </w:rPr>
        <w:t>le</w:t>
      </w:r>
      <w:proofErr w:type="gramEnd"/>
      <w:r>
        <w:rPr>
          <w:rFonts w:ascii="Times New Roman" w:hAnsi="Times New Roman" w:cs="Times New Roman"/>
        </w:rPr>
        <w:t xml:space="preserve"> 11 octobre 2019</w:t>
      </w:r>
    </w:p>
    <w:p w14:paraId="3740FBA5" w14:textId="77777777" w:rsidR="0061205E" w:rsidRPr="0061205E" w:rsidRDefault="0061205E" w:rsidP="0061205E">
      <w:pPr>
        <w:jc w:val="center"/>
        <w:rPr>
          <w:rFonts w:ascii="Times New Roman" w:hAnsi="Times New Roman" w:cs="Times New Roman"/>
        </w:rPr>
      </w:pPr>
    </w:p>
    <w:p w14:paraId="379EA607" w14:textId="37A7EED7" w:rsidR="0061205E" w:rsidRDefault="0061205E" w:rsidP="000700EC">
      <w:pPr>
        <w:jc w:val="both"/>
        <w:rPr>
          <w:rFonts w:ascii="Times New Roman" w:hAnsi="Times New Roman" w:cs="Times New Roman"/>
          <w:smallCaps/>
        </w:rPr>
      </w:pPr>
    </w:p>
    <w:p w14:paraId="40826D0C" w14:textId="77777777" w:rsidR="0061205E" w:rsidRDefault="0061205E" w:rsidP="000700EC">
      <w:pPr>
        <w:jc w:val="both"/>
        <w:rPr>
          <w:rFonts w:ascii="Times New Roman" w:hAnsi="Times New Roman" w:cs="Times New Roman"/>
          <w:smallCaps/>
        </w:rPr>
      </w:pPr>
    </w:p>
    <w:p w14:paraId="2A2E38E4" w14:textId="4A495F4A" w:rsidR="0061205E" w:rsidRDefault="0061205E" w:rsidP="000700EC">
      <w:pPr>
        <w:jc w:val="both"/>
        <w:rPr>
          <w:rFonts w:ascii="Times New Roman" w:hAnsi="Times New Roman" w:cs="Times New Roman"/>
          <w:smallCaps/>
        </w:rPr>
      </w:pPr>
    </w:p>
    <w:p w14:paraId="7BD97943" w14:textId="50F15D4A" w:rsidR="0061205E" w:rsidRPr="0061205E" w:rsidRDefault="0061205E" w:rsidP="0061205E">
      <w:pPr>
        <w:jc w:val="center"/>
        <w:rPr>
          <w:rFonts w:ascii="Times New Roman" w:hAnsi="Times New Roman" w:cs="Times New Roman"/>
          <w:b/>
          <w:i/>
          <w:smallCaps/>
          <w:u w:val="single"/>
        </w:rPr>
      </w:pPr>
      <w:r w:rsidRPr="0061205E">
        <w:rPr>
          <w:rFonts w:ascii="Times New Roman" w:hAnsi="Times New Roman" w:cs="Times New Roman"/>
          <w:b/>
          <w:i/>
          <w:smallCaps/>
          <w:u w:val="single"/>
        </w:rPr>
        <w:t>APPEL À CONTRIBUTIONS</w:t>
      </w:r>
    </w:p>
    <w:p w14:paraId="23FD55B3" w14:textId="5694C75C" w:rsidR="0061205E" w:rsidRDefault="0061205E" w:rsidP="000700EC">
      <w:pPr>
        <w:jc w:val="both"/>
        <w:rPr>
          <w:rFonts w:ascii="Times New Roman" w:hAnsi="Times New Roman" w:cs="Times New Roman"/>
          <w:smallCaps/>
        </w:rPr>
      </w:pPr>
    </w:p>
    <w:p w14:paraId="24B0E858" w14:textId="669E2F03" w:rsidR="0061205E" w:rsidRDefault="0061205E" w:rsidP="000700EC">
      <w:pPr>
        <w:jc w:val="both"/>
        <w:rPr>
          <w:rFonts w:ascii="Times New Roman" w:hAnsi="Times New Roman" w:cs="Times New Roman"/>
          <w:smallCaps/>
        </w:rPr>
      </w:pPr>
    </w:p>
    <w:p w14:paraId="5D7E7522" w14:textId="77777777" w:rsidR="0061205E" w:rsidRPr="0061205E" w:rsidRDefault="0061205E" w:rsidP="000700EC">
      <w:pPr>
        <w:jc w:val="both"/>
        <w:rPr>
          <w:rFonts w:ascii="Times New Roman" w:hAnsi="Times New Roman" w:cs="Times New Roman"/>
          <w:smallCaps/>
        </w:rPr>
      </w:pPr>
    </w:p>
    <w:p w14:paraId="7DB17D8D" w14:textId="4A769078" w:rsidR="00AA37BD" w:rsidRPr="0061205E" w:rsidRDefault="000700EC" w:rsidP="000700EC">
      <w:pPr>
        <w:jc w:val="both"/>
        <w:rPr>
          <w:rFonts w:ascii="Times New Roman" w:hAnsi="Times New Roman" w:cs="Times New Roman"/>
          <w:b/>
          <w:i/>
        </w:rPr>
      </w:pPr>
      <w:r w:rsidRPr="0061205E">
        <w:rPr>
          <w:rFonts w:ascii="Times New Roman" w:hAnsi="Times New Roman" w:cs="Times New Roman"/>
          <w:b/>
          <w:i/>
        </w:rPr>
        <w:t>Contexte :</w:t>
      </w:r>
    </w:p>
    <w:p w14:paraId="1D2A8A94" w14:textId="77777777" w:rsidR="000700EC" w:rsidRPr="00ED40FD" w:rsidRDefault="000700EC" w:rsidP="000700EC">
      <w:pPr>
        <w:jc w:val="both"/>
        <w:rPr>
          <w:rFonts w:ascii="Times New Roman" w:hAnsi="Times New Roman" w:cs="Times New Roman"/>
        </w:rPr>
      </w:pPr>
    </w:p>
    <w:p w14:paraId="041314A1" w14:textId="68AB42B2" w:rsidR="000700EC" w:rsidRDefault="000700EC" w:rsidP="0061205E">
      <w:pPr>
        <w:ind w:firstLine="284"/>
        <w:jc w:val="both"/>
        <w:rPr>
          <w:rFonts w:ascii="Times New Roman" w:hAnsi="Times New Roman" w:cs="Times New Roman"/>
        </w:rPr>
      </w:pPr>
      <w:r w:rsidRPr="00ED40FD">
        <w:rPr>
          <w:rFonts w:ascii="Times New Roman" w:hAnsi="Times New Roman" w:cs="Times New Roman"/>
        </w:rPr>
        <w:t xml:space="preserve">Comme chaque année, une journée d’études de l’UMR 7318 DICE est organisée autour d’un thème de nature à permettre aux membres des centres de recherche concernés et à des </w:t>
      </w:r>
      <w:r w:rsidR="00ED40FD" w:rsidRPr="00ED40FD">
        <w:rPr>
          <w:rFonts w:ascii="Times New Roman" w:hAnsi="Times New Roman" w:cs="Times New Roman"/>
        </w:rPr>
        <w:t>spécialistes</w:t>
      </w:r>
      <w:r w:rsidR="0061205E">
        <w:rPr>
          <w:rFonts w:ascii="Times New Roman" w:hAnsi="Times New Roman" w:cs="Times New Roman"/>
        </w:rPr>
        <w:t>,</w:t>
      </w:r>
      <w:r w:rsidRPr="00ED40FD">
        <w:rPr>
          <w:rFonts w:ascii="Times New Roman" w:hAnsi="Times New Roman" w:cs="Times New Roman"/>
        </w:rPr>
        <w:t xml:space="preserve"> extérieurs </w:t>
      </w:r>
      <w:r w:rsidR="0061205E">
        <w:rPr>
          <w:rFonts w:ascii="Times New Roman" w:hAnsi="Times New Roman" w:cs="Times New Roman"/>
        </w:rPr>
        <w:t xml:space="preserve">ou </w:t>
      </w:r>
      <w:r w:rsidRPr="00ED40FD">
        <w:rPr>
          <w:rFonts w:ascii="Times New Roman" w:hAnsi="Times New Roman" w:cs="Times New Roman"/>
        </w:rPr>
        <w:t>partenaires</w:t>
      </w:r>
      <w:r w:rsidR="0061205E">
        <w:rPr>
          <w:rFonts w:ascii="Times New Roman" w:hAnsi="Times New Roman" w:cs="Times New Roman"/>
        </w:rPr>
        <w:t>,</w:t>
      </w:r>
      <w:r w:rsidRPr="00ED40FD">
        <w:rPr>
          <w:rFonts w:ascii="Times New Roman" w:hAnsi="Times New Roman" w:cs="Times New Roman"/>
        </w:rPr>
        <w:t xml:space="preserve"> de s’exprimer</w:t>
      </w:r>
      <w:r w:rsidR="0061205E">
        <w:rPr>
          <w:rFonts w:ascii="Times New Roman" w:hAnsi="Times New Roman" w:cs="Times New Roman"/>
        </w:rPr>
        <w:t xml:space="preserve">, conformément à </w:t>
      </w:r>
      <w:r w:rsidRPr="00ED40FD">
        <w:rPr>
          <w:rFonts w:ascii="Times New Roman" w:hAnsi="Times New Roman" w:cs="Times New Roman"/>
        </w:rPr>
        <w:t xml:space="preserve">la marque de fabrique de l’UMR, </w:t>
      </w:r>
      <w:r w:rsidR="0061205E">
        <w:rPr>
          <w:rFonts w:ascii="Times New Roman" w:hAnsi="Times New Roman" w:cs="Times New Roman"/>
        </w:rPr>
        <w:t xml:space="preserve">tout à la fois </w:t>
      </w:r>
      <w:r w:rsidRPr="00ED40FD">
        <w:rPr>
          <w:rFonts w:ascii="Times New Roman" w:hAnsi="Times New Roman" w:cs="Times New Roman"/>
        </w:rPr>
        <w:t>sous l’angle</w:t>
      </w:r>
      <w:r w:rsidR="0061205E">
        <w:rPr>
          <w:rFonts w:ascii="Times New Roman" w:hAnsi="Times New Roman" w:cs="Times New Roman"/>
        </w:rPr>
        <w:t xml:space="preserve"> </w:t>
      </w:r>
      <w:r w:rsidRPr="00ED40FD">
        <w:rPr>
          <w:rFonts w:ascii="Times New Roman" w:hAnsi="Times New Roman" w:cs="Times New Roman"/>
        </w:rPr>
        <w:t xml:space="preserve">du droit </w:t>
      </w:r>
      <w:r w:rsidR="0061205E">
        <w:rPr>
          <w:rFonts w:ascii="Times New Roman" w:hAnsi="Times New Roman" w:cs="Times New Roman"/>
        </w:rPr>
        <w:t>comparé</w:t>
      </w:r>
      <w:r w:rsidRPr="00ED40FD">
        <w:rPr>
          <w:rFonts w:ascii="Times New Roman" w:hAnsi="Times New Roman" w:cs="Times New Roman"/>
        </w:rPr>
        <w:t xml:space="preserve">, du droit européen et du droit international. </w:t>
      </w:r>
      <w:r w:rsidR="0061205E">
        <w:rPr>
          <w:rFonts w:ascii="Times New Roman" w:hAnsi="Times New Roman" w:cs="Times New Roman"/>
        </w:rPr>
        <w:t>Il s’agit</w:t>
      </w:r>
      <w:r w:rsidRPr="00ED40FD">
        <w:rPr>
          <w:rFonts w:ascii="Times New Roman" w:hAnsi="Times New Roman" w:cs="Times New Roman"/>
        </w:rPr>
        <w:t xml:space="preserve"> de privilégier, d’une part, l’échange des regards croisés</w:t>
      </w:r>
      <w:r w:rsidR="0061205E">
        <w:rPr>
          <w:rFonts w:ascii="Times New Roman" w:hAnsi="Times New Roman" w:cs="Times New Roman"/>
        </w:rPr>
        <w:t xml:space="preserve"> mais aussi</w:t>
      </w:r>
      <w:r w:rsidRPr="00ED40FD">
        <w:rPr>
          <w:rFonts w:ascii="Times New Roman" w:hAnsi="Times New Roman" w:cs="Times New Roman"/>
        </w:rPr>
        <w:t xml:space="preserve">, d’autre part, la participation </w:t>
      </w:r>
      <w:r w:rsidR="00ED40FD" w:rsidRPr="00ED40FD">
        <w:rPr>
          <w:rFonts w:ascii="Times New Roman" w:hAnsi="Times New Roman" w:cs="Times New Roman"/>
        </w:rPr>
        <w:t>intergénérationnelle</w:t>
      </w:r>
      <w:r w:rsidR="0061205E">
        <w:rPr>
          <w:rFonts w:ascii="Times New Roman" w:hAnsi="Times New Roman" w:cs="Times New Roman"/>
        </w:rPr>
        <w:t xml:space="preserve"> en</w:t>
      </w:r>
      <w:r w:rsidRPr="00ED40FD">
        <w:rPr>
          <w:rFonts w:ascii="Times New Roman" w:hAnsi="Times New Roman" w:cs="Times New Roman"/>
        </w:rPr>
        <w:t xml:space="preserve"> favorisant l’expression des jeunes chercheurs. Selon le principe du</w:t>
      </w:r>
      <w:r w:rsidR="00FF6F81" w:rsidRPr="00ED40FD">
        <w:rPr>
          <w:rFonts w:ascii="Times New Roman" w:hAnsi="Times New Roman" w:cs="Times New Roman"/>
        </w:rPr>
        <w:t xml:space="preserve"> </w:t>
      </w:r>
      <w:r w:rsidR="00ED40FD" w:rsidRPr="00ED40FD">
        <w:rPr>
          <w:rFonts w:ascii="Times New Roman" w:hAnsi="Times New Roman" w:cs="Times New Roman"/>
        </w:rPr>
        <w:t>roulement</w:t>
      </w:r>
      <w:r w:rsidR="00FF6F81" w:rsidRPr="00ED40FD">
        <w:rPr>
          <w:rFonts w:ascii="Times New Roman" w:hAnsi="Times New Roman" w:cs="Times New Roman"/>
        </w:rPr>
        <w:t>, la XII</w:t>
      </w:r>
      <w:r w:rsidR="00FF6F81" w:rsidRPr="0061205E">
        <w:rPr>
          <w:rFonts w:ascii="Times New Roman" w:hAnsi="Times New Roman" w:cs="Times New Roman"/>
          <w:vertAlign w:val="superscript"/>
        </w:rPr>
        <w:t>è</w:t>
      </w:r>
      <w:r w:rsidR="002716DC">
        <w:rPr>
          <w:rFonts w:ascii="Times New Roman" w:hAnsi="Times New Roman" w:cs="Times New Roman"/>
          <w:vertAlign w:val="superscript"/>
        </w:rPr>
        <w:t>me</w:t>
      </w:r>
      <w:r w:rsidR="00FF6F81" w:rsidRPr="00ED40FD">
        <w:rPr>
          <w:rFonts w:ascii="Times New Roman" w:hAnsi="Times New Roman" w:cs="Times New Roman"/>
        </w:rPr>
        <w:t xml:space="preserve"> journée au</w:t>
      </w:r>
      <w:r w:rsidRPr="00ED40FD">
        <w:rPr>
          <w:rFonts w:ascii="Times New Roman" w:hAnsi="Times New Roman" w:cs="Times New Roman"/>
        </w:rPr>
        <w:t>ra lieu cette fois-ci à l’Université de Pau</w:t>
      </w:r>
      <w:r w:rsidR="00ED40FD" w:rsidRPr="00ED40FD">
        <w:rPr>
          <w:rFonts w:ascii="Times New Roman" w:hAnsi="Times New Roman" w:cs="Times New Roman"/>
        </w:rPr>
        <w:t xml:space="preserve"> et des pays de l’Adour</w:t>
      </w:r>
      <w:r w:rsidRPr="00ED40FD">
        <w:rPr>
          <w:rFonts w:ascii="Times New Roman" w:hAnsi="Times New Roman" w:cs="Times New Roman"/>
        </w:rPr>
        <w:t xml:space="preserve"> le vendredi 11 octobre 2019 et sera consacrée au thème de </w:t>
      </w:r>
      <w:r w:rsidR="0061205E">
        <w:rPr>
          <w:rFonts w:ascii="Times New Roman" w:hAnsi="Times New Roman" w:cs="Times New Roman"/>
        </w:rPr>
        <w:t>« </w:t>
      </w:r>
      <w:r w:rsidR="00ED40FD" w:rsidRPr="00ED40FD">
        <w:rPr>
          <w:rFonts w:ascii="Times New Roman" w:hAnsi="Times New Roman" w:cs="Times New Roman"/>
          <w:i/>
        </w:rPr>
        <w:t>L</w:t>
      </w:r>
      <w:r w:rsidRPr="00ED40FD">
        <w:rPr>
          <w:rFonts w:ascii="Times New Roman" w:hAnsi="Times New Roman" w:cs="Times New Roman"/>
          <w:i/>
        </w:rPr>
        <w:t>’exécution des décisions de justice</w:t>
      </w:r>
      <w:r w:rsidR="0061205E">
        <w:rPr>
          <w:rFonts w:ascii="Times New Roman" w:hAnsi="Times New Roman" w:cs="Times New Roman"/>
          <w:i/>
        </w:rPr>
        <w:t> »</w:t>
      </w:r>
      <w:r w:rsidRPr="00ED40FD">
        <w:rPr>
          <w:rFonts w:ascii="Times New Roman" w:hAnsi="Times New Roman" w:cs="Times New Roman"/>
        </w:rPr>
        <w:t>.</w:t>
      </w:r>
    </w:p>
    <w:p w14:paraId="6B0B1530" w14:textId="711324F9" w:rsidR="000700EC" w:rsidRPr="00ED40FD" w:rsidRDefault="000700EC" w:rsidP="000700EC">
      <w:pPr>
        <w:jc w:val="both"/>
        <w:rPr>
          <w:rFonts w:ascii="Times New Roman" w:hAnsi="Times New Roman" w:cs="Times New Roman"/>
        </w:rPr>
      </w:pPr>
      <w:r w:rsidRPr="00ED40FD">
        <w:rPr>
          <w:rFonts w:ascii="Times New Roman" w:hAnsi="Times New Roman" w:cs="Times New Roman"/>
        </w:rPr>
        <w:t xml:space="preserve">Le comité d’organisation est composé de MM. Olivier </w:t>
      </w:r>
      <w:proofErr w:type="spellStart"/>
      <w:r w:rsidRPr="00ED40FD">
        <w:rPr>
          <w:rFonts w:ascii="Times New Roman" w:hAnsi="Times New Roman" w:cs="Times New Roman"/>
        </w:rPr>
        <w:t>Lecu</w:t>
      </w:r>
      <w:r w:rsidR="000456E0" w:rsidRPr="00ED40FD">
        <w:rPr>
          <w:rFonts w:ascii="Times New Roman" w:hAnsi="Times New Roman" w:cs="Times New Roman"/>
        </w:rPr>
        <w:t>cq</w:t>
      </w:r>
      <w:proofErr w:type="spellEnd"/>
      <w:r w:rsidR="000456E0" w:rsidRPr="00ED40FD">
        <w:rPr>
          <w:rFonts w:ascii="Times New Roman" w:hAnsi="Times New Roman" w:cs="Times New Roman"/>
        </w:rPr>
        <w:t xml:space="preserve"> et Hubert </w:t>
      </w:r>
      <w:proofErr w:type="spellStart"/>
      <w:r w:rsidR="000456E0" w:rsidRPr="00ED40FD">
        <w:rPr>
          <w:rFonts w:ascii="Times New Roman" w:hAnsi="Times New Roman" w:cs="Times New Roman"/>
        </w:rPr>
        <w:t>Alcaraz</w:t>
      </w:r>
      <w:proofErr w:type="spellEnd"/>
      <w:r w:rsidR="000456E0" w:rsidRPr="00ED40FD">
        <w:rPr>
          <w:rFonts w:ascii="Times New Roman" w:hAnsi="Times New Roman" w:cs="Times New Roman"/>
        </w:rPr>
        <w:t xml:space="preserve"> (respectiv</w:t>
      </w:r>
      <w:r w:rsidRPr="00ED40FD">
        <w:rPr>
          <w:rFonts w:ascii="Times New Roman" w:hAnsi="Times New Roman" w:cs="Times New Roman"/>
        </w:rPr>
        <w:t>ement professeur de droit public, direc</w:t>
      </w:r>
      <w:r w:rsidR="000456E0" w:rsidRPr="00ED40FD">
        <w:rPr>
          <w:rFonts w:ascii="Times New Roman" w:hAnsi="Times New Roman" w:cs="Times New Roman"/>
        </w:rPr>
        <w:t>t</w:t>
      </w:r>
      <w:r w:rsidRPr="00ED40FD">
        <w:rPr>
          <w:rFonts w:ascii="Times New Roman" w:hAnsi="Times New Roman" w:cs="Times New Roman"/>
        </w:rPr>
        <w:t>eur de l’IE2IA, et maître de conférences</w:t>
      </w:r>
      <w:r w:rsidR="0061205E">
        <w:rPr>
          <w:rFonts w:ascii="Times New Roman" w:hAnsi="Times New Roman" w:cs="Times New Roman"/>
        </w:rPr>
        <w:t xml:space="preserve"> </w:t>
      </w:r>
      <w:r w:rsidR="002716DC">
        <w:rPr>
          <w:rFonts w:ascii="Times New Roman" w:hAnsi="Times New Roman" w:cs="Times New Roman"/>
        </w:rPr>
        <w:t>HDR en</w:t>
      </w:r>
      <w:r w:rsidRPr="00ED40FD">
        <w:rPr>
          <w:rFonts w:ascii="Times New Roman" w:hAnsi="Times New Roman" w:cs="Times New Roman"/>
        </w:rPr>
        <w:t xml:space="preserve"> droit public), aidés de toute l’équipe de l’IE2IA.</w:t>
      </w:r>
    </w:p>
    <w:p w14:paraId="7D0FFC99" w14:textId="57607A88" w:rsidR="000456E0" w:rsidRDefault="000456E0" w:rsidP="000700EC">
      <w:pPr>
        <w:jc w:val="both"/>
        <w:rPr>
          <w:rFonts w:ascii="Times New Roman" w:hAnsi="Times New Roman" w:cs="Times New Roman"/>
        </w:rPr>
      </w:pPr>
    </w:p>
    <w:p w14:paraId="2B49A3CD" w14:textId="77777777" w:rsidR="0061205E" w:rsidRPr="00ED40FD" w:rsidRDefault="0061205E" w:rsidP="000700EC">
      <w:pPr>
        <w:jc w:val="both"/>
        <w:rPr>
          <w:rFonts w:ascii="Times New Roman" w:hAnsi="Times New Roman" w:cs="Times New Roman"/>
        </w:rPr>
      </w:pPr>
    </w:p>
    <w:p w14:paraId="695A676D" w14:textId="244433E5" w:rsidR="000456E0" w:rsidRPr="0061205E" w:rsidRDefault="000456E0" w:rsidP="000700EC">
      <w:pPr>
        <w:jc w:val="both"/>
        <w:rPr>
          <w:rFonts w:ascii="Times New Roman" w:hAnsi="Times New Roman" w:cs="Times New Roman"/>
          <w:b/>
          <w:i/>
        </w:rPr>
      </w:pPr>
      <w:r w:rsidRPr="0061205E">
        <w:rPr>
          <w:rFonts w:ascii="Times New Roman" w:hAnsi="Times New Roman" w:cs="Times New Roman"/>
          <w:b/>
          <w:i/>
        </w:rPr>
        <w:t>Candidature :</w:t>
      </w:r>
    </w:p>
    <w:p w14:paraId="6787963B" w14:textId="579B3E8F" w:rsidR="0061205E" w:rsidRDefault="0061205E" w:rsidP="000700EC">
      <w:pPr>
        <w:jc w:val="both"/>
        <w:rPr>
          <w:rFonts w:ascii="Times New Roman" w:hAnsi="Times New Roman" w:cs="Times New Roman"/>
        </w:rPr>
      </w:pPr>
    </w:p>
    <w:p w14:paraId="79BBC7B7" w14:textId="2DC0DCF7" w:rsidR="0061205E" w:rsidRPr="00ED40FD" w:rsidRDefault="0061205E" w:rsidP="000700EC">
      <w:pPr>
        <w:jc w:val="both"/>
        <w:rPr>
          <w:rFonts w:ascii="Times New Roman" w:hAnsi="Times New Roman" w:cs="Times New Roman"/>
        </w:rPr>
      </w:pPr>
      <w:r>
        <w:rPr>
          <w:rFonts w:ascii="Times New Roman" w:hAnsi="Times New Roman" w:cs="Times New Roman"/>
        </w:rPr>
        <w:t xml:space="preserve">Les propositions de contribution (deux pages maximum) sont à adresser à Mme Claude Fournier, Secrétaire de l’Institut d’études ibériques et </w:t>
      </w:r>
      <w:proofErr w:type="spellStart"/>
      <w:r>
        <w:rPr>
          <w:rFonts w:ascii="Times New Roman" w:hAnsi="Times New Roman" w:cs="Times New Roman"/>
        </w:rPr>
        <w:t>ibérico</w:t>
      </w:r>
      <w:proofErr w:type="spellEnd"/>
      <w:r>
        <w:rPr>
          <w:rFonts w:ascii="Times New Roman" w:hAnsi="Times New Roman" w:cs="Times New Roman"/>
        </w:rPr>
        <w:t>-américaines (IE2IA), par courrier électronique à l’adresse suivante : claude.fournier@univ-pau.fr</w:t>
      </w:r>
    </w:p>
    <w:p w14:paraId="2E7C1DCC" w14:textId="431DB4A2" w:rsidR="000456E0" w:rsidRDefault="000456E0" w:rsidP="000700EC">
      <w:pPr>
        <w:jc w:val="both"/>
        <w:rPr>
          <w:rFonts w:ascii="Times New Roman" w:hAnsi="Times New Roman" w:cs="Times New Roman"/>
        </w:rPr>
      </w:pPr>
    </w:p>
    <w:p w14:paraId="65A7776D" w14:textId="77777777" w:rsidR="0061205E" w:rsidRPr="00ED40FD" w:rsidRDefault="0061205E" w:rsidP="000700EC">
      <w:pPr>
        <w:jc w:val="both"/>
        <w:rPr>
          <w:rFonts w:ascii="Times New Roman" w:hAnsi="Times New Roman" w:cs="Times New Roman"/>
        </w:rPr>
      </w:pPr>
    </w:p>
    <w:p w14:paraId="2FF9DCD9" w14:textId="0A5D3EF2" w:rsidR="000456E0" w:rsidRPr="0061205E" w:rsidRDefault="000456E0" w:rsidP="000700EC">
      <w:pPr>
        <w:jc w:val="both"/>
        <w:rPr>
          <w:rFonts w:ascii="Times New Roman" w:hAnsi="Times New Roman" w:cs="Times New Roman"/>
          <w:b/>
          <w:i/>
        </w:rPr>
      </w:pPr>
      <w:r w:rsidRPr="0061205E">
        <w:rPr>
          <w:rFonts w:ascii="Times New Roman" w:hAnsi="Times New Roman" w:cs="Times New Roman"/>
          <w:b/>
          <w:i/>
        </w:rPr>
        <w:t>Date limite de réponse :</w:t>
      </w:r>
    </w:p>
    <w:p w14:paraId="364473CD" w14:textId="77777777" w:rsidR="000456E0" w:rsidRPr="00ED40FD" w:rsidRDefault="000456E0" w:rsidP="000700EC">
      <w:pPr>
        <w:jc w:val="both"/>
        <w:rPr>
          <w:rFonts w:ascii="Times New Roman" w:hAnsi="Times New Roman" w:cs="Times New Roman"/>
        </w:rPr>
      </w:pPr>
    </w:p>
    <w:p w14:paraId="7B1B478D" w14:textId="7443E765" w:rsidR="000456E0" w:rsidRPr="00ED40FD" w:rsidRDefault="0061205E" w:rsidP="000700EC">
      <w:pPr>
        <w:jc w:val="both"/>
        <w:rPr>
          <w:rFonts w:ascii="Times New Roman" w:hAnsi="Times New Roman" w:cs="Times New Roman"/>
        </w:rPr>
      </w:pPr>
      <w:r>
        <w:rPr>
          <w:rFonts w:ascii="Times New Roman" w:hAnsi="Times New Roman" w:cs="Times New Roman"/>
        </w:rPr>
        <w:t xml:space="preserve">Le </w:t>
      </w:r>
      <w:r w:rsidR="000456E0" w:rsidRPr="00ED40FD">
        <w:rPr>
          <w:rFonts w:ascii="Times New Roman" w:hAnsi="Times New Roman" w:cs="Times New Roman"/>
        </w:rPr>
        <w:t>15 juin 2019</w:t>
      </w:r>
    </w:p>
    <w:p w14:paraId="4ABDB4AC" w14:textId="649D82DD" w:rsidR="0061205E" w:rsidRDefault="0061205E">
      <w:pPr>
        <w:rPr>
          <w:rFonts w:ascii="Times New Roman" w:hAnsi="Times New Roman" w:cs="Times New Roman"/>
        </w:rPr>
      </w:pPr>
      <w:r>
        <w:rPr>
          <w:rFonts w:ascii="Times New Roman" w:hAnsi="Times New Roman" w:cs="Times New Roman"/>
        </w:rPr>
        <w:br w:type="page"/>
      </w:r>
    </w:p>
    <w:p w14:paraId="09B23234" w14:textId="77777777" w:rsidR="000456E0" w:rsidRPr="00DB72C0" w:rsidRDefault="000456E0" w:rsidP="0061205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p>
    <w:p w14:paraId="3885B728" w14:textId="1A6BFD5D" w:rsidR="0061205E" w:rsidRPr="002716DC" w:rsidRDefault="002716DC" w:rsidP="0061205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2716DC">
        <w:rPr>
          <w:rFonts w:ascii="Times New Roman" w:hAnsi="Times New Roman" w:cs="Times New Roman"/>
          <w:sz w:val="28"/>
          <w:szCs w:val="28"/>
        </w:rPr>
        <w:t>PRÉSENTATION DE LA TH</w:t>
      </w:r>
      <w:r>
        <w:rPr>
          <w:rFonts w:ascii="Times New Roman" w:hAnsi="Times New Roman" w:cs="Times New Roman"/>
          <w:sz w:val="28"/>
          <w:szCs w:val="28"/>
        </w:rPr>
        <w:t>É</w:t>
      </w:r>
      <w:r w:rsidRPr="002716DC">
        <w:rPr>
          <w:rFonts w:ascii="Times New Roman" w:hAnsi="Times New Roman" w:cs="Times New Roman"/>
          <w:sz w:val="28"/>
          <w:szCs w:val="28"/>
        </w:rPr>
        <w:t>MATIQUE</w:t>
      </w:r>
    </w:p>
    <w:p w14:paraId="5F96CF9F" w14:textId="77777777" w:rsidR="0061205E" w:rsidRPr="00DB72C0" w:rsidRDefault="0061205E" w:rsidP="0061205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6AC919FA" w14:textId="2E4CFF68" w:rsidR="000456E0" w:rsidRPr="00DB72C0" w:rsidRDefault="000456E0" w:rsidP="0061205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DB72C0">
        <w:rPr>
          <w:rFonts w:ascii="Times New Roman" w:hAnsi="Times New Roman" w:cs="Times New Roman"/>
          <w:b/>
          <w:sz w:val="28"/>
          <w:szCs w:val="28"/>
        </w:rPr>
        <w:t>L’exécution des décisions de justice</w:t>
      </w:r>
    </w:p>
    <w:p w14:paraId="5AEF176A" w14:textId="77777777" w:rsidR="0061205E" w:rsidRPr="00DB72C0" w:rsidRDefault="0061205E" w:rsidP="0061205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179AF245" w14:textId="77777777" w:rsidR="0061205E" w:rsidRPr="00ED40FD" w:rsidRDefault="0061205E" w:rsidP="000700EC">
      <w:pPr>
        <w:jc w:val="both"/>
        <w:rPr>
          <w:rFonts w:ascii="Times New Roman" w:hAnsi="Times New Roman" w:cs="Times New Roman"/>
        </w:rPr>
      </w:pPr>
    </w:p>
    <w:p w14:paraId="2983375A" w14:textId="19F24AB4" w:rsidR="000456E0" w:rsidRPr="00ED40FD" w:rsidRDefault="000456E0" w:rsidP="000700EC">
      <w:pPr>
        <w:jc w:val="both"/>
        <w:rPr>
          <w:rFonts w:ascii="Times New Roman" w:hAnsi="Times New Roman" w:cs="Times New Roman"/>
        </w:rPr>
      </w:pPr>
      <w:r w:rsidRPr="00ED40FD">
        <w:rPr>
          <w:rFonts w:ascii="Times New Roman" w:hAnsi="Times New Roman" w:cs="Times New Roman"/>
        </w:rPr>
        <w:t>L’</w:t>
      </w:r>
      <w:r w:rsidR="0031356E" w:rsidRPr="00ED40FD">
        <w:rPr>
          <w:rFonts w:ascii="Times New Roman" w:hAnsi="Times New Roman" w:cs="Times New Roman"/>
        </w:rPr>
        <w:t>État</w:t>
      </w:r>
      <w:r w:rsidRPr="00ED40FD">
        <w:rPr>
          <w:rFonts w:ascii="Times New Roman" w:hAnsi="Times New Roman" w:cs="Times New Roman"/>
        </w:rPr>
        <w:t xml:space="preserve"> de droit </w:t>
      </w:r>
      <w:r w:rsidR="0061205E">
        <w:rPr>
          <w:rFonts w:ascii="Times New Roman" w:hAnsi="Times New Roman" w:cs="Times New Roman"/>
        </w:rPr>
        <w:t>suppose</w:t>
      </w:r>
      <w:r w:rsidRPr="00ED40FD">
        <w:rPr>
          <w:rFonts w:ascii="Times New Roman" w:hAnsi="Times New Roman" w:cs="Times New Roman"/>
        </w:rPr>
        <w:t xml:space="preserve"> un système juridique </w:t>
      </w:r>
      <w:r w:rsidR="007D23F5">
        <w:rPr>
          <w:rFonts w:ascii="Times New Roman" w:hAnsi="Times New Roman" w:cs="Times New Roman"/>
        </w:rPr>
        <w:t>j</w:t>
      </w:r>
      <w:r w:rsidR="002716DC">
        <w:rPr>
          <w:rFonts w:ascii="Times New Roman" w:hAnsi="Times New Roman" w:cs="Times New Roman"/>
        </w:rPr>
        <w:t>ouissant d’effectivité, c'est-</w:t>
      </w:r>
      <w:bookmarkStart w:id="0" w:name="_GoBack"/>
      <w:bookmarkEnd w:id="0"/>
      <w:r w:rsidR="002716DC">
        <w:rPr>
          <w:rFonts w:ascii="Times New Roman" w:hAnsi="Times New Roman" w:cs="Times New Roman"/>
        </w:rPr>
        <w:t>à-</w:t>
      </w:r>
      <w:r w:rsidR="007D23F5">
        <w:rPr>
          <w:rFonts w:ascii="Times New Roman" w:hAnsi="Times New Roman" w:cs="Times New Roman"/>
        </w:rPr>
        <w:t xml:space="preserve">dire </w:t>
      </w:r>
      <w:r w:rsidRPr="00ED40FD">
        <w:rPr>
          <w:rFonts w:ascii="Times New Roman" w:hAnsi="Times New Roman" w:cs="Times New Roman"/>
        </w:rPr>
        <w:t xml:space="preserve">doté d’un mécanisme de contrôle juridictionnel apte à veiller au respect et à la bonne application de la règle de droit, du sommet de l’édifice normatif jusqu’à l’acte d’application. Condition de sa réalisation, la justice </w:t>
      </w:r>
      <w:r w:rsidR="0031356E">
        <w:rPr>
          <w:rFonts w:ascii="Times New Roman" w:hAnsi="Times New Roman" w:cs="Times New Roman"/>
        </w:rPr>
        <w:t>nécessite</w:t>
      </w:r>
      <w:r w:rsidRPr="00ED40FD">
        <w:rPr>
          <w:rFonts w:ascii="Times New Roman" w:hAnsi="Times New Roman" w:cs="Times New Roman"/>
        </w:rPr>
        <w:t xml:space="preserve"> ainsi que soient prévues une structure juridictionnelle adaptée, des voies de recours effectives et toutes les conditions pour que le procès mené soit équitable. Elle commande aussi que les décisions rendues soient revêtues de l’autorité de la chose jugée afin d’obliger les parties intéressées et, plus largement, l’ensemble des destinataires du jugement. De cette manière seulement, la justice, élément indispensable à la réalisation d’un véritable Etat de droit démocratique, est susceptible de remplir son office.</w:t>
      </w:r>
    </w:p>
    <w:p w14:paraId="588B9AD1" w14:textId="77777777" w:rsidR="000456E0" w:rsidRPr="00ED40FD" w:rsidRDefault="000456E0" w:rsidP="000700EC">
      <w:pPr>
        <w:jc w:val="both"/>
        <w:rPr>
          <w:rFonts w:ascii="Times New Roman" w:hAnsi="Times New Roman" w:cs="Times New Roman"/>
        </w:rPr>
      </w:pPr>
    </w:p>
    <w:p w14:paraId="261E8F81" w14:textId="256AFE43" w:rsidR="000456E0" w:rsidRPr="00ED40FD" w:rsidRDefault="000456E0" w:rsidP="000700EC">
      <w:pPr>
        <w:jc w:val="both"/>
        <w:rPr>
          <w:rFonts w:ascii="Times New Roman" w:hAnsi="Times New Roman" w:cs="Times New Roman"/>
        </w:rPr>
      </w:pPr>
      <w:r w:rsidRPr="00ED40FD">
        <w:rPr>
          <w:rFonts w:ascii="Times New Roman" w:hAnsi="Times New Roman" w:cs="Times New Roman"/>
        </w:rPr>
        <w:t xml:space="preserve">Reste encore, cependant, un élément déterminant pour que la justice soit correctement rendue, et avec elle le droit correctement appliqué : elle doit être </w:t>
      </w:r>
      <w:r w:rsidR="0031356E">
        <w:rPr>
          <w:rFonts w:ascii="Times New Roman" w:hAnsi="Times New Roman" w:cs="Times New Roman"/>
        </w:rPr>
        <w:t>régulièrement et entièrement</w:t>
      </w:r>
      <w:r w:rsidRPr="00ED40FD">
        <w:rPr>
          <w:rFonts w:ascii="Times New Roman" w:hAnsi="Times New Roman" w:cs="Times New Roman"/>
        </w:rPr>
        <w:t xml:space="preserve"> exécutée, c’est-à-dire que les décisions rendues par les juges </w:t>
      </w:r>
      <w:r w:rsidR="007D23F5">
        <w:rPr>
          <w:rFonts w:ascii="Times New Roman" w:hAnsi="Times New Roman" w:cs="Times New Roman"/>
        </w:rPr>
        <w:t>doivent produire</w:t>
      </w:r>
      <w:r w:rsidRPr="00ED40FD">
        <w:rPr>
          <w:rFonts w:ascii="Times New Roman" w:hAnsi="Times New Roman" w:cs="Times New Roman"/>
        </w:rPr>
        <w:t xml:space="preserve"> les effets </w:t>
      </w:r>
      <w:r w:rsidR="007D23F5">
        <w:rPr>
          <w:rFonts w:ascii="Times New Roman" w:hAnsi="Times New Roman" w:cs="Times New Roman"/>
        </w:rPr>
        <w:t>attendus</w:t>
      </w:r>
      <w:r w:rsidRPr="00ED40FD">
        <w:rPr>
          <w:rFonts w:ascii="Times New Roman" w:hAnsi="Times New Roman" w:cs="Times New Roman"/>
        </w:rPr>
        <w:t>. Un acte annulé doit disparaître de l’ordonnancement juridique, l’injonction d’une action ou d’une inaction effectivement observée, la réparation d’un préjudice, par exemple par le versement de dommages et intérêts, doit être concrètement satisfaite, la condamnation pénale à une peine de prison suivie d’un</w:t>
      </w:r>
      <w:r w:rsidR="0031356E">
        <w:rPr>
          <w:rFonts w:ascii="Times New Roman" w:hAnsi="Times New Roman" w:cs="Times New Roman"/>
        </w:rPr>
        <w:t>e</w:t>
      </w:r>
      <w:r w:rsidRPr="00ED40FD">
        <w:rPr>
          <w:rFonts w:ascii="Times New Roman" w:hAnsi="Times New Roman" w:cs="Times New Roman"/>
        </w:rPr>
        <w:t xml:space="preserve"> </w:t>
      </w:r>
      <w:r w:rsidR="0031356E">
        <w:rPr>
          <w:rFonts w:ascii="Times New Roman" w:hAnsi="Times New Roman" w:cs="Times New Roman"/>
        </w:rPr>
        <w:t>détention</w:t>
      </w:r>
      <w:r w:rsidRPr="00ED40FD">
        <w:rPr>
          <w:rFonts w:ascii="Times New Roman" w:hAnsi="Times New Roman" w:cs="Times New Roman"/>
        </w:rPr>
        <w:t>, etc.</w:t>
      </w:r>
      <w:r w:rsidR="007D23F5">
        <w:rPr>
          <w:rFonts w:ascii="Times New Roman" w:hAnsi="Times New Roman" w:cs="Times New Roman"/>
        </w:rPr>
        <w:t xml:space="preserve"> De sorte que s</w:t>
      </w:r>
      <w:r w:rsidRPr="00ED40FD">
        <w:rPr>
          <w:rFonts w:ascii="Times New Roman" w:hAnsi="Times New Roman" w:cs="Times New Roman"/>
        </w:rPr>
        <w:t xml:space="preserve">ans exécution, la justice rendue perd </w:t>
      </w:r>
      <w:r w:rsidRPr="007D23F5">
        <w:rPr>
          <w:rFonts w:ascii="Times New Roman" w:hAnsi="Times New Roman" w:cs="Times New Roman"/>
          <w:i/>
        </w:rPr>
        <w:t>a priori</w:t>
      </w:r>
      <w:r w:rsidRPr="00ED40FD">
        <w:rPr>
          <w:rFonts w:ascii="Times New Roman" w:hAnsi="Times New Roman" w:cs="Times New Roman"/>
        </w:rPr>
        <w:t xml:space="preserve"> de son sens, elle ne remplit plus son office</w:t>
      </w:r>
      <w:r w:rsidR="007D23F5">
        <w:rPr>
          <w:rFonts w:ascii="Times New Roman" w:hAnsi="Times New Roman" w:cs="Times New Roman"/>
        </w:rPr>
        <w:t>. C’est la réalité de</w:t>
      </w:r>
      <w:r w:rsidRPr="00ED40FD">
        <w:rPr>
          <w:rFonts w:ascii="Times New Roman" w:hAnsi="Times New Roman" w:cs="Times New Roman"/>
        </w:rPr>
        <w:t xml:space="preserve"> l’</w:t>
      </w:r>
      <w:r w:rsidR="007D23F5" w:rsidRPr="00ED40FD">
        <w:rPr>
          <w:rFonts w:ascii="Times New Roman" w:hAnsi="Times New Roman" w:cs="Times New Roman"/>
        </w:rPr>
        <w:t>État</w:t>
      </w:r>
      <w:r w:rsidRPr="00ED40FD">
        <w:rPr>
          <w:rFonts w:ascii="Times New Roman" w:hAnsi="Times New Roman" w:cs="Times New Roman"/>
        </w:rPr>
        <w:t xml:space="preserve"> de droit</w:t>
      </w:r>
      <w:r w:rsidR="007D23F5">
        <w:rPr>
          <w:rFonts w:ascii="Times New Roman" w:hAnsi="Times New Roman" w:cs="Times New Roman"/>
        </w:rPr>
        <w:t xml:space="preserve"> qui se trouve alors compromise. </w:t>
      </w:r>
    </w:p>
    <w:p w14:paraId="5A952427" w14:textId="3755F4D8" w:rsidR="000456E0" w:rsidRPr="00ED40FD" w:rsidRDefault="000456E0" w:rsidP="000700EC">
      <w:pPr>
        <w:jc w:val="both"/>
        <w:rPr>
          <w:rFonts w:ascii="Times New Roman" w:hAnsi="Times New Roman" w:cs="Times New Roman"/>
        </w:rPr>
      </w:pPr>
      <w:r w:rsidRPr="00ED40FD">
        <w:rPr>
          <w:rFonts w:ascii="Times New Roman" w:hAnsi="Times New Roman" w:cs="Times New Roman"/>
        </w:rPr>
        <w:t>Pourtant, on observe dans les divers systèmes juridiques bien des cas où les décisions de justice ne sont pas</w:t>
      </w:r>
      <w:r w:rsidR="007D23F5">
        <w:rPr>
          <w:rFonts w:ascii="Times New Roman" w:hAnsi="Times New Roman" w:cs="Times New Roman"/>
        </w:rPr>
        <w:t>,</w:t>
      </w:r>
      <w:r w:rsidRPr="00ED40FD">
        <w:rPr>
          <w:rFonts w:ascii="Times New Roman" w:hAnsi="Times New Roman" w:cs="Times New Roman"/>
        </w:rPr>
        <w:t xml:space="preserve"> ou </w:t>
      </w:r>
      <w:r w:rsidR="001C460D" w:rsidRPr="00ED40FD">
        <w:rPr>
          <w:rFonts w:ascii="Times New Roman" w:hAnsi="Times New Roman" w:cs="Times New Roman"/>
        </w:rPr>
        <w:t xml:space="preserve">sont </w:t>
      </w:r>
      <w:r w:rsidRPr="00ED40FD">
        <w:rPr>
          <w:rFonts w:ascii="Times New Roman" w:hAnsi="Times New Roman" w:cs="Times New Roman"/>
        </w:rPr>
        <w:t>mal</w:t>
      </w:r>
      <w:r w:rsidR="007D23F5">
        <w:rPr>
          <w:rFonts w:ascii="Times New Roman" w:hAnsi="Times New Roman" w:cs="Times New Roman"/>
        </w:rPr>
        <w:t>,</w:t>
      </w:r>
      <w:r w:rsidRPr="00ED40FD">
        <w:rPr>
          <w:rFonts w:ascii="Times New Roman" w:hAnsi="Times New Roman" w:cs="Times New Roman"/>
        </w:rPr>
        <w:t xml:space="preserve"> exécutée</w:t>
      </w:r>
      <w:r w:rsidR="001C460D" w:rsidRPr="00ED40FD">
        <w:rPr>
          <w:rFonts w:ascii="Times New Roman" w:hAnsi="Times New Roman" w:cs="Times New Roman"/>
        </w:rPr>
        <w:t>s</w:t>
      </w:r>
      <w:r w:rsidRPr="00ED40FD">
        <w:rPr>
          <w:rFonts w:ascii="Times New Roman" w:hAnsi="Times New Roman" w:cs="Times New Roman"/>
        </w:rPr>
        <w:t>, en ce qu’elles ne produisent pas, ou incomplètement, les effets attendus</w:t>
      </w:r>
      <w:r w:rsidR="001C460D" w:rsidRPr="00ED40FD">
        <w:rPr>
          <w:rFonts w:ascii="Times New Roman" w:hAnsi="Times New Roman" w:cs="Times New Roman"/>
        </w:rPr>
        <w:t xml:space="preserve"> et prescrits</w:t>
      </w:r>
      <w:r w:rsidRPr="00ED40FD">
        <w:rPr>
          <w:rFonts w:ascii="Times New Roman" w:hAnsi="Times New Roman" w:cs="Times New Roman"/>
        </w:rPr>
        <w:t xml:space="preserve">. </w:t>
      </w:r>
      <w:r w:rsidR="007D23F5">
        <w:rPr>
          <w:rFonts w:ascii="Times New Roman" w:hAnsi="Times New Roman" w:cs="Times New Roman"/>
        </w:rPr>
        <w:t>Faut-il alors nécessairement parler de</w:t>
      </w:r>
      <w:r w:rsidRPr="00ED40FD">
        <w:rPr>
          <w:rFonts w:ascii="Times New Roman" w:hAnsi="Times New Roman" w:cs="Times New Roman"/>
        </w:rPr>
        <w:t xml:space="preserve"> mauvaise justice ? L’Etat de droit est-il</w:t>
      </w:r>
      <w:r w:rsidR="007D23F5">
        <w:rPr>
          <w:rFonts w:ascii="Times New Roman" w:hAnsi="Times New Roman" w:cs="Times New Roman"/>
        </w:rPr>
        <w:t>,</w:t>
      </w:r>
      <w:r w:rsidRPr="00ED40FD">
        <w:rPr>
          <w:rFonts w:ascii="Times New Roman" w:hAnsi="Times New Roman" w:cs="Times New Roman"/>
        </w:rPr>
        <w:t xml:space="preserve"> dans ce cas</w:t>
      </w:r>
      <w:r w:rsidR="007D23F5">
        <w:rPr>
          <w:rFonts w:ascii="Times New Roman" w:hAnsi="Times New Roman" w:cs="Times New Roman"/>
        </w:rPr>
        <w:t>,</w:t>
      </w:r>
      <w:r w:rsidRPr="00ED40FD">
        <w:rPr>
          <w:rFonts w:ascii="Times New Roman" w:hAnsi="Times New Roman" w:cs="Times New Roman"/>
        </w:rPr>
        <w:t xml:space="preserve"> nécessairement </w:t>
      </w:r>
      <w:r w:rsidR="007D23F5">
        <w:rPr>
          <w:rFonts w:ascii="Times New Roman" w:hAnsi="Times New Roman" w:cs="Times New Roman"/>
        </w:rPr>
        <w:t>mis en péril</w:t>
      </w:r>
      <w:r w:rsidRPr="00ED40FD">
        <w:rPr>
          <w:rFonts w:ascii="Times New Roman" w:hAnsi="Times New Roman" w:cs="Times New Roman"/>
        </w:rPr>
        <w:t xml:space="preserve"> ? Le droit </w:t>
      </w:r>
      <w:r w:rsidR="007D23F5">
        <w:rPr>
          <w:rFonts w:ascii="Times New Roman" w:hAnsi="Times New Roman" w:cs="Times New Roman"/>
        </w:rPr>
        <w:t>lui-même</w:t>
      </w:r>
      <w:r w:rsidRPr="00ED40FD">
        <w:rPr>
          <w:rFonts w:ascii="Times New Roman" w:hAnsi="Times New Roman" w:cs="Times New Roman"/>
        </w:rPr>
        <w:t xml:space="preserve"> </w:t>
      </w:r>
      <w:r w:rsidR="007D23F5">
        <w:rPr>
          <w:rFonts w:ascii="Times New Roman" w:hAnsi="Times New Roman" w:cs="Times New Roman"/>
        </w:rPr>
        <w:t>se convertit-il,</w:t>
      </w:r>
      <w:r w:rsidRPr="00ED40FD">
        <w:rPr>
          <w:rFonts w:ascii="Times New Roman" w:hAnsi="Times New Roman" w:cs="Times New Roman"/>
        </w:rPr>
        <w:t xml:space="preserve"> dans ces conditions</w:t>
      </w:r>
      <w:r w:rsidR="007D23F5">
        <w:rPr>
          <w:rFonts w:ascii="Times New Roman" w:hAnsi="Times New Roman" w:cs="Times New Roman"/>
        </w:rPr>
        <w:t>, en</w:t>
      </w:r>
      <w:r w:rsidRPr="00ED40FD">
        <w:rPr>
          <w:rFonts w:ascii="Times New Roman" w:hAnsi="Times New Roman" w:cs="Times New Roman"/>
        </w:rPr>
        <w:t xml:space="preserve"> un objet inerte, sans portée pour le sujet de droit ?</w:t>
      </w:r>
      <w:r w:rsidR="007D23F5">
        <w:rPr>
          <w:rFonts w:ascii="Times New Roman" w:hAnsi="Times New Roman" w:cs="Times New Roman"/>
        </w:rPr>
        <w:t xml:space="preserve"> Inversement</w:t>
      </w:r>
      <w:r w:rsidRPr="00ED40FD">
        <w:rPr>
          <w:rFonts w:ascii="Times New Roman" w:hAnsi="Times New Roman" w:cs="Times New Roman"/>
        </w:rPr>
        <w:t>, existent-ils des raisons, des motifs</w:t>
      </w:r>
      <w:r w:rsidR="001C460D" w:rsidRPr="00ED40FD">
        <w:rPr>
          <w:rFonts w:ascii="Times New Roman" w:hAnsi="Times New Roman" w:cs="Times New Roman"/>
        </w:rPr>
        <w:t>, voire des types de contentieux,</w:t>
      </w:r>
      <w:r w:rsidRPr="00ED40FD">
        <w:rPr>
          <w:rFonts w:ascii="Times New Roman" w:hAnsi="Times New Roman" w:cs="Times New Roman"/>
        </w:rPr>
        <w:t xml:space="preserve"> justifiant l’absence ou la mauvaise exécution de la décision de justice</w:t>
      </w:r>
      <w:r w:rsidR="001C460D" w:rsidRPr="00ED40FD">
        <w:rPr>
          <w:rFonts w:ascii="Times New Roman" w:hAnsi="Times New Roman" w:cs="Times New Roman"/>
        </w:rPr>
        <w:t xml:space="preserve"> ? Est-ce que </w:t>
      </w:r>
      <w:r w:rsidR="007D23F5">
        <w:rPr>
          <w:rFonts w:ascii="Times New Roman" w:hAnsi="Times New Roman" w:cs="Times New Roman"/>
        </w:rPr>
        <w:t>la non-exécution d’</w:t>
      </w:r>
      <w:r w:rsidR="001C460D" w:rsidRPr="00ED40FD">
        <w:rPr>
          <w:rFonts w:ascii="Times New Roman" w:hAnsi="Times New Roman" w:cs="Times New Roman"/>
        </w:rPr>
        <w:t xml:space="preserve">une décision de justice </w:t>
      </w:r>
      <w:r w:rsidR="007D23F5">
        <w:rPr>
          <w:rFonts w:ascii="Times New Roman" w:hAnsi="Times New Roman" w:cs="Times New Roman"/>
        </w:rPr>
        <w:t xml:space="preserve">ne </w:t>
      </w:r>
      <w:r w:rsidR="001C460D" w:rsidRPr="00ED40FD">
        <w:rPr>
          <w:rFonts w:ascii="Times New Roman" w:hAnsi="Times New Roman" w:cs="Times New Roman"/>
        </w:rPr>
        <w:t xml:space="preserve">présente </w:t>
      </w:r>
      <w:r w:rsidR="007D23F5">
        <w:rPr>
          <w:rFonts w:ascii="Times New Roman" w:hAnsi="Times New Roman" w:cs="Times New Roman"/>
        </w:rPr>
        <w:t xml:space="preserve">pas </w:t>
      </w:r>
      <w:r w:rsidR="001C460D" w:rsidRPr="00ED40FD">
        <w:rPr>
          <w:rFonts w:ascii="Times New Roman" w:hAnsi="Times New Roman" w:cs="Times New Roman"/>
        </w:rPr>
        <w:t>pour le système considéré</w:t>
      </w:r>
      <w:r w:rsidR="007D23F5">
        <w:rPr>
          <w:rFonts w:ascii="Times New Roman" w:hAnsi="Times New Roman" w:cs="Times New Roman"/>
        </w:rPr>
        <w:t xml:space="preserve">, parfois, </w:t>
      </w:r>
      <w:r w:rsidR="001C460D" w:rsidRPr="00ED40FD">
        <w:rPr>
          <w:rFonts w:ascii="Times New Roman" w:hAnsi="Times New Roman" w:cs="Times New Roman"/>
        </w:rPr>
        <w:t xml:space="preserve">plus d’avantages que d’inconvénients ? </w:t>
      </w:r>
    </w:p>
    <w:p w14:paraId="60ABFF1B" w14:textId="77777777" w:rsidR="000456E0" w:rsidRPr="00ED40FD" w:rsidRDefault="000456E0" w:rsidP="000700EC">
      <w:pPr>
        <w:jc w:val="both"/>
        <w:rPr>
          <w:rFonts w:ascii="Times New Roman" w:hAnsi="Times New Roman" w:cs="Times New Roman"/>
        </w:rPr>
      </w:pPr>
    </w:p>
    <w:p w14:paraId="5F1599A0" w14:textId="14A92802" w:rsidR="00250C19" w:rsidRPr="00ED40FD" w:rsidRDefault="00250C19" w:rsidP="000700EC">
      <w:pPr>
        <w:jc w:val="both"/>
        <w:rPr>
          <w:rFonts w:ascii="Times New Roman" w:hAnsi="Times New Roman" w:cs="Times New Roman"/>
        </w:rPr>
      </w:pPr>
      <w:r w:rsidRPr="00ED40FD">
        <w:rPr>
          <w:rFonts w:ascii="Times New Roman" w:hAnsi="Times New Roman" w:cs="Times New Roman"/>
        </w:rPr>
        <w:t xml:space="preserve">En </w:t>
      </w:r>
      <w:r w:rsidR="001C460D" w:rsidRPr="00ED40FD">
        <w:rPr>
          <w:rFonts w:ascii="Times New Roman" w:hAnsi="Times New Roman" w:cs="Times New Roman"/>
        </w:rPr>
        <w:t>fonction des systèmes et des contentieux envisagés, il s’agira ainsi d’interroger la notion même d’exécution des décisions de justice, d’en définir les contours et la signification, de voir et d’analyser en quoi une décision de justice peut ne pas être ou être mal exécutée</w:t>
      </w:r>
      <w:r w:rsidR="00DB72C0">
        <w:rPr>
          <w:rFonts w:ascii="Times New Roman" w:hAnsi="Times New Roman" w:cs="Times New Roman"/>
        </w:rPr>
        <w:t xml:space="preserve">. Il sera également possible </w:t>
      </w:r>
      <w:r w:rsidR="001C460D" w:rsidRPr="00ED40FD">
        <w:rPr>
          <w:rFonts w:ascii="Times New Roman" w:hAnsi="Times New Roman" w:cs="Times New Roman"/>
        </w:rPr>
        <w:t xml:space="preserve">d’en saisir les conséquences sur le système considéré et sur les cas d’espèces, d’identifier et de comprendre ce qui peut, dans certains cas, justifier, </w:t>
      </w:r>
      <w:r w:rsidRPr="00ED40FD">
        <w:rPr>
          <w:rFonts w:ascii="Times New Roman" w:hAnsi="Times New Roman" w:cs="Times New Roman"/>
        </w:rPr>
        <w:t>voire commander, de ne pas exécuter une décision de justice, et d’explorer les procédés et les techniques susceptibles d’être mis en œuvre à cette fin, ce qui conduira aussi à appréhender le rôle du juge concernant l’exécution de ses propres décisions.</w:t>
      </w:r>
    </w:p>
    <w:p w14:paraId="6D679F6E" w14:textId="3591620B" w:rsidR="000456E0" w:rsidRPr="00ED40FD" w:rsidRDefault="00250C19" w:rsidP="000700EC">
      <w:pPr>
        <w:jc w:val="both"/>
        <w:rPr>
          <w:rFonts w:ascii="Times New Roman" w:hAnsi="Times New Roman" w:cs="Times New Roman"/>
        </w:rPr>
      </w:pPr>
      <w:r w:rsidRPr="00ED40FD">
        <w:rPr>
          <w:rFonts w:ascii="Times New Roman" w:hAnsi="Times New Roman" w:cs="Times New Roman"/>
        </w:rPr>
        <w:t>En droit constitutionnel, l’entreprise invitera</w:t>
      </w:r>
      <w:r w:rsidR="00DB72C0">
        <w:rPr>
          <w:rFonts w:ascii="Times New Roman" w:hAnsi="Times New Roman" w:cs="Times New Roman"/>
        </w:rPr>
        <w:t>,</w:t>
      </w:r>
      <w:r w:rsidRPr="00ED40FD">
        <w:rPr>
          <w:rFonts w:ascii="Times New Roman" w:hAnsi="Times New Roman" w:cs="Times New Roman"/>
        </w:rPr>
        <w:t xml:space="preserve"> par exemple</w:t>
      </w:r>
      <w:r w:rsidR="00DB72C0">
        <w:rPr>
          <w:rFonts w:ascii="Times New Roman" w:hAnsi="Times New Roman" w:cs="Times New Roman"/>
        </w:rPr>
        <w:t>,</w:t>
      </w:r>
      <w:r w:rsidRPr="00ED40FD">
        <w:rPr>
          <w:rFonts w:ascii="Times New Roman" w:hAnsi="Times New Roman" w:cs="Times New Roman"/>
        </w:rPr>
        <w:t xml:space="preserve"> à </w:t>
      </w:r>
      <w:r w:rsidR="00DB72C0">
        <w:rPr>
          <w:rFonts w:ascii="Times New Roman" w:hAnsi="Times New Roman" w:cs="Times New Roman"/>
        </w:rPr>
        <w:t>rechercher</w:t>
      </w:r>
      <w:r w:rsidRPr="00ED40FD">
        <w:rPr>
          <w:rFonts w:ascii="Times New Roman" w:hAnsi="Times New Roman" w:cs="Times New Roman"/>
        </w:rPr>
        <w:t xml:space="preserve"> si l’exécution des décisions de justice est une exigence constitutionnellement protégée, </w:t>
      </w:r>
      <w:r w:rsidR="00DB72C0">
        <w:rPr>
          <w:rFonts w:ascii="Times New Roman" w:hAnsi="Times New Roman" w:cs="Times New Roman"/>
        </w:rPr>
        <w:t>au titre du droit à un recours effectif ; à</w:t>
      </w:r>
      <w:r w:rsidRPr="00ED40FD">
        <w:rPr>
          <w:rFonts w:ascii="Times New Roman" w:hAnsi="Times New Roman" w:cs="Times New Roman"/>
        </w:rPr>
        <w:t xml:space="preserve"> se demander ce qui, pour un motif notamment d’intérêt général, peut faire obstacle à la bonne exécution d’une décision de justice, ou encore à revenir sur la problématique des validations législative</w:t>
      </w:r>
      <w:r w:rsidR="00DB72C0">
        <w:rPr>
          <w:rFonts w:ascii="Times New Roman" w:hAnsi="Times New Roman" w:cs="Times New Roman"/>
        </w:rPr>
        <w:t>s</w:t>
      </w:r>
      <w:r w:rsidRPr="00ED40FD">
        <w:rPr>
          <w:rFonts w:ascii="Times New Roman" w:hAnsi="Times New Roman" w:cs="Times New Roman"/>
        </w:rPr>
        <w:t>.</w:t>
      </w:r>
      <w:r w:rsidR="00DB72C0">
        <w:rPr>
          <w:rFonts w:ascii="Times New Roman" w:hAnsi="Times New Roman" w:cs="Times New Roman"/>
        </w:rPr>
        <w:t xml:space="preserve"> </w:t>
      </w:r>
      <w:r w:rsidRPr="00ED40FD">
        <w:rPr>
          <w:rFonts w:ascii="Times New Roman" w:hAnsi="Times New Roman" w:cs="Times New Roman"/>
        </w:rPr>
        <w:t xml:space="preserve">Depuis des points de vue différents, d’ordre </w:t>
      </w:r>
      <w:r w:rsidR="00DB72C0">
        <w:rPr>
          <w:rFonts w:ascii="Times New Roman" w:hAnsi="Times New Roman" w:cs="Times New Roman"/>
        </w:rPr>
        <w:t>interne</w:t>
      </w:r>
      <w:r w:rsidRPr="00ED40FD">
        <w:rPr>
          <w:rFonts w:ascii="Times New Roman" w:hAnsi="Times New Roman" w:cs="Times New Roman"/>
        </w:rPr>
        <w:t xml:space="preserve">, européen et international, la philosophie de la journée d’études sera ainsi de disséquer les principaux </w:t>
      </w:r>
      <w:r w:rsidRPr="00ED40FD">
        <w:rPr>
          <w:rFonts w:ascii="Times New Roman" w:hAnsi="Times New Roman" w:cs="Times New Roman"/>
        </w:rPr>
        <w:lastRenderedPageBreak/>
        <w:t xml:space="preserve">éléments d’analyse de l’exécution </w:t>
      </w:r>
      <w:r w:rsidR="00DB72C0">
        <w:rPr>
          <w:rFonts w:ascii="Times New Roman" w:hAnsi="Times New Roman" w:cs="Times New Roman"/>
        </w:rPr>
        <w:t xml:space="preserve">des décisions de justice </w:t>
      </w:r>
      <w:r w:rsidRPr="00ED40FD">
        <w:rPr>
          <w:rFonts w:ascii="Times New Roman" w:hAnsi="Times New Roman" w:cs="Times New Roman"/>
        </w:rPr>
        <w:t>et d’en tirer des enseignements partagés pour mieux apprécier dans un système donné les conditions d’une bonne justice.</w:t>
      </w:r>
    </w:p>
    <w:sectPr w:rsidR="000456E0" w:rsidRPr="00ED40FD" w:rsidSect="00D453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EC"/>
    <w:rsid w:val="000456E0"/>
    <w:rsid w:val="000700EC"/>
    <w:rsid w:val="001C460D"/>
    <w:rsid w:val="00250C19"/>
    <w:rsid w:val="002716DC"/>
    <w:rsid w:val="0031356E"/>
    <w:rsid w:val="00316BE8"/>
    <w:rsid w:val="00365CCB"/>
    <w:rsid w:val="0061205E"/>
    <w:rsid w:val="007D23F5"/>
    <w:rsid w:val="00994CCB"/>
    <w:rsid w:val="00D45359"/>
    <w:rsid w:val="00DB72C0"/>
    <w:rsid w:val="00ED40FD"/>
    <w:rsid w:val="00FF6F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18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4C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4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838</Words>
  <Characters>4614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College SSH</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CLAUDE FOURNIER</cp:lastModifiedBy>
  <cp:revision>3</cp:revision>
  <cp:lastPrinted>2019-03-14T14:50:00Z</cp:lastPrinted>
  <dcterms:created xsi:type="dcterms:W3CDTF">2019-03-14T14:52:00Z</dcterms:created>
  <dcterms:modified xsi:type="dcterms:W3CDTF">2019-03-14T16:17:00Z</dcterms:modified>
</cp:coreProperties>
</file>